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jc w:val="center"/>
        <w:tblInd w:w="-972" w:type="dxa"/>
        <w:tblLook w:val="01E0" w:firstRow="1" w:lastRow="1" w:firstColumn="1" w:lastColumn="1" w:noHBand="0" w:noVBand="0"/>
      </w:tblPr>
      <w:tblGrid>
        <w:gridCol w:w="4624"/>
        <w:gridCol w:w="5760"/>
      </w:tblGrid>
      <w:tr w:rsidR="00E50094" w:rsidRPr="00D41152" w:rsidTr="00163D37">
        <w:trPr>
          <w:jc w:val="center"/>
        </w:trPr>
        <w:tc>
          <w:tcPr>
            <w:tcW w:w="4624" w:type="dxa"/>
            <w:shd w:val="clear" w:color="auto" w:fill="auto"/>
          </w:tcPr>
          <w:p w:rsidR="00E50094" w:rsidRPr="00BC7A5E" w:rsidRDefault="00E50094" w:rsidP="00163D37">
            <w:pPr>
              <w:spacing w:line="288" w:lineRule="auto"/>
              <w:jc w:val="center"/>
              <w:rPr>
                <w:sz w:val="28"/>
                <w:szCs w:val="26"/>
              </w:rPr>
            </w:pPr>
            <w:r w:rsidRPr="00BC7A5E">
              <w:rPr>
                <w:sz w:val="28"/>
                <w:szCs w:val="26"/>
              </w:rPr>
              <w:t>PHÒNG CẢNH</w:t>
            </w:r>
            <w:bookmarkStart w:id="0" w:name="_GoBack"/>
            <w:bookmarkEnd w:id="0"/>
            <w:r w:rsidRPr="00BC7A5E">
              <w:rPr>
                <w:sz w:val="28"/>
                <w:szCs w:val="26"/>
              </w:rPr>
              <w:t xml:space="preserve"> SÁT MÔI TRƯỜNG</w:t>
            </w:r>
          </w:p>
          <w:p w:rsidR="00E50094" w:rsidRPr="00DE7BC7" w:rsidRDefault="00DC18EA" w:rsidP="00163D37">
            <w:pPr>
              <w:spacing w:line="288" w:lineRule="auto"/>
              <w:ind w:right="-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ĐỘI 1</w:t>
            </w:r>
          </w:p>
        </w:tc>
        <w:tc>
          <w:tcPr>
            <w:tcW w:w="5760" w:type="dxa"/>
            <w:shd w:val="clear" w:color="auto" w:fill="auto"/>
          </w:tcPr>
          <w:p w:rsidR="00E50094" w:rsidRPr="00D41152" w:rsidRDefault="00E50094" w:rsidP="00163D3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41152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4115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50094" w:rsidRPr="00FF3E61" w:rsidRDefault="00E50094" w:rsidP="00163D3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87B56" wp14:editId="4A604FE8">
                      <wp:simplePos x="0" y="0"/>
                      <wp:positionH relativeFrom="column">
                        <wp:posOffset>696900</wp:posOffset>
                      </wp:positionH>
                      <wp:positionV relativeFrom="paragraph">
                        <wp:posOffset>224155</wp:posOffset>
                      </wp:positionV>
                      <wp:extent cx="2114093" cy="0"/>
                      <wp:effectExtent l="0" t="0" r="1968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09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4.85pt;margin-top:17.65pt;width:16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YeJgIAAEoEAAAOAAAAZHJzL2Uyb0RvYy54bWysVMGO2yAQvVfqPyDuie2ss91YcVYrO+ll&#10;211ptx9AAMeoNoOAxImq/nsHkrjd9lJV9QGDmXm8N/Pw8v7Yd+QgrVOgS5pNU0qk5iCU3pX0y+tm&#10;ckeJ80wL1oGWJT1JR+9X798tB1PIGbTQCWkJgmhXDKakrfemSBLHW9kzNwUjNW42YHvmcWl3ibBs&#10;QPS+S2ZpepsMYIWxwKVz+LU+b9JVxG8ayf1T0zjpSVdS5ObjaOO4DWOyWrJiZ5lpFb/QYP/AomdK&#10;46EjVM08I3ur/oDqFbfgoPFTDn0CTaO4jBpQTZb+pualZUZGLVgcZ8Yyuf8Hyz8fni1RAntHiWY9&#10;tujFW6Z2rScP1sJAKtAaywiWZKFag3EFJlX62Qa9/KhfzCPwr45oqFqmdzKyfj0ZhIoZyZuUsHAG&#10;z9wOn0BgDNt7iKU7NrYPkFgUcowdOo0dkkdPOH6cZVmeLm4o4de9hBXXRGOd/yihJ2FSUnfRMQrI&#10;4jHs8Og8CsHEa0I4VcNGdV20Q6fJUNLFfDaPCQ46JcJmCHN2t606Sw4sGCo+oSoI9ibMwl6LCNZK&#10;JtaXuWeqO88xvtMBD4Uhncvs7Jhvi3Sxvlvf5ZN8drue5GldTx42VT653WQf5vVNXVV19j1Qy/Ki&#10;VUJIHdhd3Zvlf+eOyz06+27071iG5C16lIhkr+9IOnY2NPNsiy2I07MN1QhNRsPG4MvlCjfi13WM&#10;+vkLWP0AAAD//wMAUEsDBBQABgAIAAAAIQAlOgdk3gAAAAkBAAAPAAAAZHJzL2Rvd25yZXYueG1s&#10;TI9NT8MwDIbvSPyHyEhcEEvWfbCVptOExIEj2ySuWeO1hcapmnQt+/UYcRjH1370+nG2GV0jztiF&#10;2pOG6USBQCq8ranUcNi/Pq5AhGjImsYTavjGAJv89iYzqfUDveN5F0vBJRRSo6GKsU2lDEWFzoSJ&#10;b5F4d/KdM5FjV0rbmYHLXSMTpZbSmZr4QmVafKmw+Nr1TgOGfjFV27UrD2+X4eEjuXwO7V7r+7tx&#10;+wwi4hivMPzqszrk7HT0PdkgGs5q/cSohtliBoKB+TxZgjj+DWSeyf8f5D8AAAD//wMAUEsBAi0A&#10;FAAGAAgAAAAhALaDOJL+AAAA4QEAABMAAAAAAAAAAAAAAAAAAAAAAFtDb250ZW50X1R5cGVzXS54&#10;bWxQSwECLQAUAAYACAAAACEAOP0h/9YAAACUAQAACwAAAAAAAAAAAAAAAAAvAQAAX3JlbHMvLnJl&#10;bHNQSwECLQAUAAYACAAAACEA9z82HiYCAABKBAAADgAAAAAAAAAAAAAAAAAuAgAAZHJzL2Uyb0Rv&#10;Yy54bWxQSwECLQAUAAYACAAAACEAJToHZN4AAAAJAQAADwAAAAAAAAAAAAAAAACABAAAZHJzL2Rv&#10;d25yZXYueG1sUEsFBgAAAAAEAAQA8wAAAIsFAAAAAA==&#10;"/>
                  </w:pict>
                </mc:Fallback>
              </mc:AlternateContent>
            </w:r>
            <w:proofErr w:type="spellStart"/>
            <w:r w:rsidR="009009D1">
              <w:rPr>
                <w:b/>
                <w:sz w:val="28"/>
                <w:szCs w:val="28"/>
              </w:rPr>
              <w:t>Độc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09D1">
              <w:rPr>
                <w:b/>
                <w:sz w:val="28"/>
                <w:szCs w:val="28"/>
              </w:rPr>
              <w:t>Lập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9009D1">
              <w:rPr>
                <w:b/>
                <w:sz w:val="28"/>
                <w:szCs w:val="28"/>
              </w:rPr>
              <w:t>Tự</w:t>
            </w:r>
            <w:proofErr w:type="spellEnd"/>
            <w:r w:rsidR="009009D1">
              <w:rPr>
                <w:b/>
                <w:sz w:val="28"/>
                <w:szCs w:val="28"/>
              </w:rPr>
              <w:t xml:space="preserve"> do -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Phúc</w:t>
            </w:r>
            <w:proofErr w:type="spellEnd"/>
          </w:p>
          <w:p w:rsidR="00E50094" w:rsidRPr="00D41152" w:rsidRDefault="00E50094" w:rsidP="00163D3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50094" w:rsidRPr="00BC7A5E" w:rsidRDefault="00E50094" w:rsidP="00C365BE">
            <w:pPr>
              <w:spacing w:line="288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40032E">
              <w:rPr>
                <w:i/>
                <w:sz w:val="28"/>
                <w:szCs w:val="28"/>
              </w:rPr>
              <w:t>Hà</w:t>
            </w:r>
            <w:proofErr w:type="spellEnd"/>
            <w:r w:rsidRPr="0040032E">
              <w:rPr>
                <w:i/>
                <w:sz w:val="28"/>
                <w:szCs w:val="28"/>
              </w:rPr>
              <w:t xml:space="preserve"> Nam, </w:t>
            </w:r>
            <w:proofErr w:type="spellStart"/>
            <w:r w:rsidRPr="0040032E">
              <w:rPr>
                <w:i/>
                <w:sz w:val="28"/>
                <w:szCs w:val="28"/>
              </w:rPr>
              <w:t>ngày</w:t>
            </w:r>
            <w:proofErr w:type="spellEnd"/>
            <w:r w:rsidR="00F37464">
              <w:rPr>
                <w:i/>
                <w:sz w:val="28"/>
                <w:szCs w:val="28"/>
              </w:rPr>
              <w:t xml:space="preserve"> </w:t>
            </w:r>
            <w:r w:rsidR="008F2B6A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8F2B6A">
              <w:rPr>
                <w:i/>
                <w:sz w:val="28"/>
                <w:szCs w:val="28"/>
              </w:rPr>
              <w:t>tháng</w:t>
            </w:r>
            <w:proofErr w:type="spellEnd"/>
            <w:r w:rsidR="008F2B6A">
              <w:rPr>
                <w:i/>
                <w:sz w:val="28"/>
                <w:szCs w:val="28"/>
              </w:rPr>
              <w:t xml:space="preserve"> 02</w:t>
            </w:r>
            <w:r w:rsidR="00DC18E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C18EA">
              <w:rPr>
                <w:i/>
                <w:sz w:val="28"/>
                <w:szCs w:val="28"/>
              </w:rPr>
              <w:t>năm</w:t>
            </w:r>
            <w:proofErr w:type="spellEnd"/>
            <w:r w:rsidR="00DC18EA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:rsidR="00E50094" w:rsidRPr="003C156D" w:rsidRDefault="00E50094" w:rsidP="00E50094">
      <w:pPr>
        <w:spacing w:before="360" w:line="276" w:lineRule="auto"/>
        <w:jc w:val="center"/>
        <w:rPr>
          <w:rFonts w:eastAsia="Calibri"/>
          <w:b/>
          <w:sz w:val="28"/>
          <w:szCs w:val="22"/>
        </w:rPr>
      </w:pPr>
      <w:r w:rsidRPr="003C156D">
        <w:rPr>
          <w:rFonts w:eastAsia="Calibri"/>
          <w:b/>
          <w:sz w:val="28"/>
          <w:szCs w:val="22"/>
        </w:rPr>
        <w:t>BÁO CÁO</w:t>
      </w:r>
    </w:p>
    <w:p w:rsidR="00E50094" w:rsidRPr="003C156D" w:rsidRDefault="00E50094" w:rsidP="00E50094">
      <w:pPr>
        <w:spacing w:after="360" w:line="276" w:lineRule="auto"/>
        <w:jc w:val="center"/>
        <w:rPr>
          <w:rFonts w:eastAsia="Calibri"/>
          <w:b/>
          <w:sz w:val="28"/>
          <w:szCs w:val="22"/>
        </w:rPr>
      </w:pPr>
      <w:proofErr w:type="spellStart"/>
      <w:r w:rsidRPr="003C156D">
        <w:rPr>
          <w:rFonts w:eastAsia="Calibri"/>
          <w:b/>
          <w:sz w:val="28"/>
          <w:szCs w:val="22"/>
        </w:rPr>
        <w:t>Tình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hình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và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kết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quả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công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tác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điều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tra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cơ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bản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proofErr w:type="spellStart"/>
      <w:r w:rsidRPr="003C156D">
        <w:rPr>
          <w:rFonts w:eastAsia="Calibri"/>
          <w:b/>
          <w:sz w:val="28"/>
          <w:szCs w:val="22"/>
        </w:rPr>
        <w:t>tháng</w:t>
      </w:r>
      <w:proofErr w:type="spellEnd"/>
      <w:r w:rsidRPr="003C156D">
        <w:rPr>
          <w:rFonts w:eastAsia="Calibri"/>
          <w:b/>
          <w:sz w:val="28"/>
          <w:szCs w:val="22"/>
        </w:rPr>
        <w:t xml:space="preserve"> </w:t>
      </w:r>
      <w:r w:rsidR="008F2B6A">
        <w:rPr>
          <w:rFonts w:eastAsia="Calibri"/>
          <w:b/>
          <w:sz w:val="28"/>
          <w:szCs w:val="22"/>
        </w:rPr>
        <w:t>02</w:t>
      </w:r>
      <w:r w:rsidR="00DC18EA">
        <w:rPr>
          <w:rFonts w:eastAsia="Calibri"/>
          <w:b/>
          <w:sz w:val="28"/>
          <w:szCs w:val="22"/>
        </w:rPr>
        <w:t>/2020</w:t>
      </w:r>
    </w:p>
    <w:p w:rsidR="00E50094" w:rsidRDefault="00E50094" w:rsidP="00E50094">
      <w:pPr>
        <w:spacing w:before="120" w:after="120" w:line="288" w:lineRule="auto"/>
        <w:jc w:val="center"/>
        <w:rPr>
          <w:sz w:val="28"/>
          <w:szCs w:val="28"/>
        </w:rPr>
      </w:pPr>
      <w:proofErr w:type="spellStart"/>
      <w:r w:rsidRPr="00E50094">
        <w:rPr>
          <w:sz w:val="28"/>
          <w:szCs w:val="28"/>
        </w:rPr>
        <w:t>Kính</w:t>
      </w:r>
      <w:proofErr w:type="spellEnd"/>
      <w:r w:rsidRPr="00E50094">
        <w:rPr>
          <w:sz w:val="28"/>
          <w:szCs w:val="28"/>
        </w:rPr>
        <w:t xml:space="preserve"> </w:t>
      </w:r>
      <w:proofErr w:type="spellStart"/>
      <w:r w:rsidRPr="00E50094">
        <w:rPr>
          <w:sz w:val="28"/>
          <w:szCs w:val="28"/>
        </w:rPr>
        <w:t>gửi</w:t>
      </w:r>
      <w:proofErr w:type="spellEnd"/>
      <w:r w:rsidRPr="00E50094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DC18EA">
        <w:rPr>
          <w:sz w:val="28"/>
          <w:szCs w:val="28"/>
        </w:rPr>
        <w:t>Nguyễn</w:t>
      </w:r>
      <w:proofErr w:type="spellEnd"/>
      <w:r w:rsidR="00DC18EA">
        <w:rPr>
          <w:sz w:val="28"/>
          <w:szCs w:val="28"/>
        </w:rPr>
        <w:t xml:space="preserve"> </w:t>
      </w:r>
      <w:proofErr w:type="spellStart"/>
      <w:r w:rsidR="00DC18EA">
        <w:rPr>
          <w:sz w:val="28"/>
          <w:szCs w:val="28"/>
        </w:rPr>
        <w:t>Thị</w:t>
      </w:r>
      <w:proofErr w:type="spellEnd"/>
      <w:r w:rsidR="00DC18EA">
        <w:rPr>
          <w:sz w:val="28"/>
          <w:szCs w:val="28"/>
        </w:rPr>
        <w:t xml:space="preserve"> </w:t>
      </w:r>
      <w:proofErr w:type="spellStart"/>
      <w:r w:rsidR="00DC18EA"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.   </w:t>
      </w:r>
    </w:p>
    <w:p w:rsidR="00E50094" w:rsidRDefault="00DC18EA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bậc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Trung</w:t>
      </w:r>
      <w:proofErr w:type="spellEnd"/>
      <w:r w:rsidR="003A492B">
        <w:rPr>
          <w:sz w:val="28"/>
          <w:szCs w:val="28"/>
        </w:rPr>
        <w:t xml:space="preserve"> </w:t>
      </w:r>
      <w:proofErr w:type="spellStart"/>
      <w:r w:rsidR="003A492B">
        <w:rPr>
          <w:sz w:val="28"/>
          <w:szCs w:val="28"/>
        </w:rPr>
        <w:t>úy</w:t>
      </w:r>
      <w:proofErr w:type="spellEnd"/>
      <w:r w:rsidR="00E50094">
        <w:rPr>
          <w:sz w:val="28"/>
          <w:szCs w:val="28"/>
        </w:rPr>
        <w:t>;</w:t>
      </w:r>
      <w:r w:rsidR="00E50094">
        <w:rPr>
          <w:sz w:val="28"/>
          <w:szCs w:val="28"/>
        </w:rPr>
        <w:tab/>
        <w:t xml:space="preserve">                  </w:t>
      </w:r>
      <w:proofErr w:type="spellStart"/>
      <w:r w:rsidR="00E50094">
        <w:rPr>
          <w:sz w:val="28"/>
          <w:szCs w:val="28"/>
        </w:rPr>
        <w:t>Chức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vụ</w:t>
      </w:r>
      <w:proofErr w:type="spellEnd"/>
      <w:r w:rsidR="00E50094">
        <w:rPr>
          <w:sz w:val="28"/>
          <w:szCs w:val="28"/>
        </w:rPr>
        <w:t xml:space="preserve">: </w:t>
      </w:r>
      <w:proofErr w:type="spellStart"/>
      <w:r w:rsidR="00E50094">
        <w:rPr>
          <w:sz w:val="28"/>
          <w:szCs w:val="28"/>
        </w:rPr>
        <w:t>Cán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E50094">
        <w:rPr>
          <w:sz w:val="28"/>
          <w:szCs w:val="28"/>
        </w:rPr>
        <w:t>bộ</w:t>
      </w:r>
      <w:proofErr w:type="spellEnd"/>
    </w:p>
    <w:p w:rsidR="00E50094" w:rsidRDefault="00DC18EA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1</w:t>
      </w:r>
      <w:r w:rsidR="00E50094">
        <w:rPr>
          <w:sz w:val="28"/>
          <w:szCs w:val="28"/>
        </w:rPr>
        <w:t xml:space="preserve"> - </w:t>
      </w:r>
      <w:proofErr w:type="spellStart"/>
      <w:r w:rsidR="00E50094">
        <w:rPr>
          <w:sz w:val="28"/>
          <w:szCs w:val="28"/>
        </w:rPr>
        <w:t>Phòng</w:t>
      </w:r>
      <w:proofErr w:type="spellEnd"/>
      <w:r w:rsidR="00E50094">
        <w:rPr>
          <w:sz w:val="28"/>
          <w:szCs w:val="28"/>
        </w:rPr>
        <w:t xml:space="preserve"> </w:t>
      </w:r>
      <w:proofErr w:type="spellStart"/>
      <w:r w:rsidR="003A492B">
        <w:rPr>
          <w:sz w:val="28"/>
          <w:szCs w:val="28"/>
        </w:rPr>
        <w:t>Cảnh</w:t>
      </w:r>
      <w:proofErr w:type="spellEnd"/>
      <w:r w:rsidR="003A492B">
        <w:rPr>
          <w:sz w:val="28"/>
          <w:szCs w:val="28"/>
        </w:rPr>
        <w:t xml:space="preserve"> </w:t>
      </w:r>
      <w:proofErr w:type="spellStart"/>
      <w:r w:rsidR="003A492B">
        <w:rPr>
          <w:sz w:val="28"/>
          <w:szCs w:val="28"/>
        </w:rPr>
        <w:t>sát</w:t>
      </w:r>
      <w:proofErr w:type="spellEnd"/>
      <w:r w:rsidR="003A492B">
        <w:rPr>
          <w:sz w:val="28"/>
          <w:szCs w:val="28"/>
        </w:rPr>
        <w:t xml:space="preserve"> </w:t>
      </w:r>
      <w:proofErr w:type="spellStart"/>
      <w:r w:rsidR="003A492B">
        <w:rPr>
          <w:sz w:val="28"/>
          <w:szCs w:val="28"/>
        </w:rPr>
        <w:t>môi</w:t>
      </w:r>
      <w:proofErr w:type="spellEnd"/>
      <w:r w:rsidR="003A492B">
        <w:rPr>
          <w:sz w:val="28"/>
          <w:szCs w:val="28"/>
        </w:rPr>
        <w:t xml:space="preserve"> </w:t>
      </w:r>
      <w:proofErr w:type="spellStart"/>
      <w:r w:rsidR="003A492B">
        <w:rPr>
          <w:sz w:val="28"/>
          <w:szCs w:val="28"/>
        </w:rPr>
        <w:t>trường</w:t>
      </w:r>
      <w:proofErr w:type="spellEnd"/>
      <w:r w:rsidR="003A492B">
        <w:rPr>
          <w:sz w:val="28"/>
          <w:szCs w:val="28"/>
        </w:rPr>
        <w:t>.</w:t>
      </w:r>
      <w:r w:rsidR="00E50094">
        <w:rPr>
          <w:sz w:val="28"/>
          <w:szCs w:val="28"/>
        </w:rPr>
        <w:t xml:space="preserve"> </w:t>
      </w:r>
    </w:p>
    <w:p w:rsidR="00CB0ED4" w:rsidRDefault="00CB0ED4" w:rsidP="00CB0ED4">
      <w:pPr>
        <w:spacing w:before="120" w:after="120"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 w:rsidRPr="00E07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 w:rsidRPr="00E0765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: TT.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Nam.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9009D1" w:rsidRPr="009009D1" w:rsidRDefault="009009D1" w:rsidP="00E50094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CB0ED4">
        <w:rPr>
          <w:b/>
          <w:sz w:val="28"/>
          <w:szCs w:val="28"/>
        </w:rPr>
        <w:t>TÌNH HÌNH HOẠT ĐỘNG SẢN XUẤT</w:t>
      </w:r>
    </w:p>
    <w:p w:rsidR="00C365BE" w:rsidRDefault="00DC18EA" w:rsidP="00FE0A43">
      <w:pPr>
        <w:spacing w:before="120" w:after="12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Hệ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thống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xử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lý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nước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thải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hoạt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động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bình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thường</w:t>
      </w:r>
      <w:proofErr w:type="spellEnd"/>
      <w:r w:rsidR="008F2B6A">
        <w:rPr>
          <w:sz w:val="28"/>
          <w:szCs w:val="28"/>
        </w:rPr>
        <w:t xml:space="preserve">, </w:t>
      </w:r>
      <w:proofErr w:type="spellStart"/>
      <w:r w:rsidR="008F2B6A">
        <w:rPr>
          <w:sz w:val="28"/>
          <w:szCs w:val="28"/>
        </w:rPr>
        <w:t>đảm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bảo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tiêu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chuẩn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nước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thải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đầu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ra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theo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quy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định</w:t>
      </w:r>
      <w:proofErr w:type="spellEnd"/>
      <w:r w:rsidR="008F2B6A">
        <w:rPr>
          <w:sz w:val="28"/>
          <w:szCs w:val="28"/>
        </w:rPr>
        <w:t xml:space="preserve">. </w:t>
      </w:r>
      <w:proofErr w:type="spellStart"/>
      <w:r w:rsidR="008F2B6A">
        <w:rPr>
          <w:sz w:val="28"/>
          <w:szCs w:val="28"/>
        </w:rPr>
        <w:t>Nước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thải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của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các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công</w:t>
      </w:r>
      <w:proofErr w:type="spellEnd"/>
      <w:r w:rsidR="008F2B6A">
        <w:rPr>
          <w:sz w:val="28"/>
          <w:szCs w:val="28"/>
        </w:rPr>
        <w:t xml:space="preserve"> ty </w:t>
      </w:r>
      <w:proofErr w:type="spellStart"/>
      <w:r w:rsidR="008F2B6A">
        <w:rPr>
          <w:sz w:val="28"/>
          <w:szCs w:val="28"/>
        </w:rPr>
        <w:t>trong</w:t>
      </w:r>
      <w:proofErr w:type="spellEnd"/>
      <w:r w:rsidR="008F2B6A">
        <w:rPr>
          <w:sz w:val="28"/>
          <w:szCs w:val="28"/>
        </w:rPr>
        <w:t xml:space="preserve"> KCN </w:t>
      </w:r>
      <w:proofErr w:type="spellStart"/>
      <w:r w:rsidR="008F2B6A">
        <w:rPr>
          <w:sz w:val="28"/>
          <w:szCs w:val="28"/>
        </w:rPr>
        <w:t>Đồng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Văn</w:t>
      </w:r>
      <w:proofErr w:type="spellEnd"/>
      <w:r w:rsidR="008F2B6A">
        <w:rPr>
          <w:sz w:val="28"/>
          <w:szCs w:val="28"/>
        </w:rPr>
        <w:t xml:space="preserve"> I </w:t>
      </w:r>
      <w:proofErr w:type="spellStart"/>
      <w:r w:rsidR="008F2B6A">
        <w:rPr>
          <w:sz w:val="28"/>
          <w:szCs w:val="28"/>
        </w:rPr>
        <w:t>được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đầu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nối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vào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hệ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thống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cống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thu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gom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nước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thải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trung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của</w:t>
      </w:r>
      <w:proofErr w:type="spellEnd"/>
      <w:r w:rsidR="008F2B6A">
        <w:rPr>
          <w:sz w:val="28"/>
          <w:szCs w:val="28"/>
        </w:rPr>
        <w:t xml:space="preserve"> KCN </w:t>
      </w:r>
      <w:proofErr w:type="spellStart"/>
      <w:r w:rsidR="008F2B6A">
        <w:rPr>
          <w:sz w:val="28"/>
          <w:szCs w:val="28"/>
        </w:rPr>
        <w:t>sau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đó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được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đưa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đến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trạm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bơm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trung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chuyển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số</w:t>
      </w:r>
      <w:proofErr w:type="spellEnd"/>
      <w:r w:rsidR="008F2B6A">
        <w:rPr>
          <w:sz w:val="28"/>
          <w:szCs w:val="28"/>
        </w:rPr>
        <w:t xml:space="preserve"> I (</w:t>
      </w:r>
      <w:proofErr w:type="spellStart"/>
      <w:r w:rsidR="008F2B6A">
        <w:rPr>
          <w:sz w:val="28"/>
          <w:szCs w:val="28"/>
        </w:rPr>
        <w:t>gần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Công</w:t>
      </w:r>
      <w:proofErr w:type="spellEnd"/>
      <w:r w:rsidR="008F2B6A">
        <w:rPr>
          <w:sz w:val="28"/>
          <w:szCs w:val="28"/>
        </w:rPr>
        <w:t xml:space="preserve"> ty TNHH Lucky Sun) </w:t>
      </w:r>
      <w:proofErr w:type="spellStart"/>
      <w:r w:rsidR="008F2B6A">
        <w:rPr>
          <w:sz w:val="28"/>
          <w:szCs w:val="28"/>
        </w:rPr>
        <w:t>và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trạm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bơm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trung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chuyển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số</w:t>
      </w:r>
      <w:proofErr w:type="spellEnd"/>
      <w:r w:rsidR="008F2B6A">
        <w:rPr>
          <w:sz w:val="28"/>
          <w:szCs w:val="28"/>
        </w:rPr>
        <w:t xml:space="preserve"> II (</w:t>
      </w:r>
      <w:proofErr w:type="spellStart"/>
      <w:r w:rsidR="008F2B6A">
        <w:rPr>
          <w:sz w:val="28"/>
          <w:szCs w:val="28"/>
        </w:rPr>
        <w:t>trước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cổng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công</w:t>
      </w:r>
      <w:proofErr w:type="spellEnd"/>
      <w:r w:rsidR="008F2B6A">
        <w:rPr>
          <w:sz w:val="28"/>
          <w:szCs w:val="28"/>
        </w:rPr>
        <w:t xml:space="preserve"> ty TNHH </w:t>
      </w:r>
      <w:proofErr w:type="spellStart"/>
      <w:r w:rsidR="008F2B6A">
        <w:rPr>
          <w:sz w:val="28"/>
          <w:szCs w:val="28"/>
        </w:rPr>
        <w:t>Dasan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Vina</w:t>
      </w:r>
      <w:proofErr w:type="spellEnd"/>
      <w:r w:rsidR="008F2B6A">
        <w:rPr>
          <w:sz w:val="28"/>
          <w:szCs w:val="28"/>
        </w:rPr>
        <w:t xml:space="preserve">). </w:t>
      </w:r>
      <w:proofErr w:type="spellStart"/>
      <w:r w:rsidR="008F2B6A">
        <w:rPr>
          <w:sz w:val="28"/>
          <w:szCs w:val="28"/>
        </w:rPr>
        <w:t>Tại</w:t>
      </w:r>
      <w:proofErr w:type="spellEnd"/>
      <w:r w:rsidR="008F2B6A">
        <w:rPr>
          <w:sz w:val="28"/>
          <w:szCs w:val="28"/>
        </w:rPr>
        <w:t xml:space="preserve"> 02 </w:t>
      </w:r>
      <w:proofErr w:type="spellStart"/>
      <w:r w:rsidR="008F2B6A">
        <w:rPr>
          <w:sz w:val="28"/>
          <w:szCs w:val="28"/>
        </w:rPr>
        <w:t>trạm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bơm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trung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chuyển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nước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thải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được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bơm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về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nhà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máy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xử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lý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nước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thải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để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xử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lý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proofErr w:type="gramStart"/>
      <w:r w:rsidR="008F2B6A">
        <w:rPr>
          <w:sz w:val="28"/>
          <w:szCs w:val="28"/>
        </w:rPr>
        <w:t>theo</w:t>
      </w:r>
      <w:proofErr w:type="spellEnd"/>
      <w:proofErr w:type="gram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đúng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quy</w:t>
      </w:r>
      <w:proofErr w:type="spellEnd"/>
      <w:r w:rsidR="008F2B6A">
        <w:rPr>
          <w:sz w:val="28"/>
          <w:szCs w:val="28"/>
        </w:rPr>
        <w:t xml:space="preserve"> </w:t>
      </w:r>
      <w:proofErr w:type="spellStart"/>
      <w:r w:rsidR="008F2B6A">
        <w:rPr>
          <w:sz w:val="28"/>
          <w:szCs w:val="28"/>
        </w:rPr>
        <w:t>trình</w:t>
      </w:r>
      <w:proofErr w:type="spellEnd"/>
      <w:r w:rsidR="00FE0A4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8F2B6A">
        <w:rPr>
          <w:sz w:val="28"/>
          <w:szCs w:val="28"/>
        </w:rPr>
        <w:t>02</w:t>
      </w:r>
      <w:r>
        <w:rPr>
          <w:sz w:val="28"/>
          <w:szCs w:val="28"/>
        </w:rPr>
        <w:t xml:space="preserve">/2020 </w:t>
      </w:r>
      <w:proofErr w:type="spellStart"/>
      <w:r>
        <w:rPr>
          <w:sz w:val="28"/>
          <w:szCs w:val="28"/>
        </w:rPr>
        <w:t>n</w:t>
      </w:r>
      <w:r w:rsidR="002740C7">
        <w:rPr>
          <w:sz w:val="28"/>
          <w:szCs w:val="28"/>
        </w:rPr>
        <w:t>ước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thả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="002740C7">
        <w:rPr>
          <w:sz w:val="28"/>
          <w:szCs w:val="28"/>
        </w:rPr>
        <w:t>ợn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vị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doanh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nghiệp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trong</w:t>
      </w:r>
      <w:proofErr w:type="spellEnd"/>
      <w:r w:rsidR="002740C7">
        <w:rPr>
          <w:sz w:val="28"/>
          <w:szCs w:val="28"/>
        </w:rPr>
        <w:t xml:space="preserve"> KCN </w:t>
      </w:r>
      <w:proofErr w:type="spellStart"/>
      <w:r w:rsidR="002740C7">
        <w:rPr>
          <w:sz w:val="28"/>
          <w:szCs w:val="28"/>
        </w:rPr>
        <w:t>Đồng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Văn</w:t>
      </w:r>
      <w:proofErr w:type="spellEnd"/>
      <w:r w:rsidR="002740C7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thu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gom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vào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hệ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thống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công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thu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gom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trung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của</w:t>
      </w:r>
      <w:proofErr w:type="spellEnd"/>
      <w:r w:rsidR="002740C7">
        <w:rPr>
          <w:sz w:val="28"/>
          <w:szCs w:val="28"/>
        </w:rPr>
        <w:t xml:space="preserve"> KCN </w:t>
      </w:r>
      <w:proofErr w:type="spellStart"/>
      <w:r w:rsidR="002740C7">
        <w:rPr>
          <w:sz w:val="28"/>
          <w:szCs w:val="28"/>
        </w:rPr>
        <w:t>và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chảy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vào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hố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ga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của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trạm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bơm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trung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chuyển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sau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đó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được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bơm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về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Nhà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máy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xử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lý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nước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thải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theo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quy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định</w:t>
      </w:r>
      <w:proofErr w:type="spellEnd"/>
      <w:r w:rsidR="002740C7">
        <w:rPr>
          <w:sz w:val="28"/>
          <w:szCs w:val="28"/>
        </w:rPr>
        <w:t xml:space="preserve">, </w:t>
      </w:r>
      <w:proofErr w:type="spellStart"/>
      <w:r w:rsidR="002740C7">
        <w:rPr>
          <w:sz w:val="28"/>
          <w:szCs w:val="28"/>
        </w:rPr>
        <w:t>không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để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xảy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ra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tình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trạng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nước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thải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tại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các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hố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ga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của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các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trạm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bơm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trung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chuyển</w:t>
      </w:r>
      <w:proofErr w:type="spellEnd"/>
      <w:r w:rsidR="002740C7">
        <w:rPr>
          <w:sz w:val="28"/>
          <w:szCs w:val="28"/>
        </w:rPr>
        <w:t xml:space="preserve"> ứ </w:t>
      </w:r>
      <w:proofErr w:type="spellStart"/>
      <w:r w:rsidR="002740C7">
        <w:rPr>
          <w:sz w:val="28"/>
          <w:szCs w:val="28"/>
        </w:rPr>
        <w:t>đọng</w:t>
      </w:r>
      <w:proofErr w:type="spellEnd"/>
      <w:r w:rsidR="002740C7">
        <w:rPr>
          <w:sz w:val="28"/>
          <w:szCs w:val="28"/>
        </w:rPr>
        <w:t xml:space="preserve">, </w:t>
      </w:r>
      <w:proofErr w:type="spellStart"/>
      <w:r w:rsidR="002740C7">
        <w:rPr>
          <w:sz w:val="28"/>
          <w:szCs w:val="28"/>
        </w:rPr>
        <w:t>chảy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tràn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ra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môi</w:t>
      </w:r>
      <w:proofErr w:type="spellEnd"/>
      <w:r w:rsidR="002740C7">
        <w:rPr>
          <w:sz w:val="28"/>
          <w:szCs w:val="28"/>
        </w:rPr>
        <w:t xml:space="preserve"> </w:t>
      </w:r>
      <w:proofErr w:type="spellStart"/>
      <w:r w:rsidR="002740C7">
        <w:rPr>
          <w:sz w:val="28"/>
          <w:szCs w:val="28"/>
        </w:rPr>
        <w:t>trường</w:t>
      </w:r>
      <w:proofErr w:type="spellEnd"/>
      <w:r w:rsidR="002740C7">
        <w:rPr>
          <w:sz w:val="28"/>
          <w:szCs w:val="28"/>
        </w:rPr>
        <w:t>.</w:t>
      </w:r>
      <w:r w:rsidR="00FE0A43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Nhà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máy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xử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lý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nước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thải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tập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trung</w:t>
      </w:r>
      <w:proofErr w:type="spellEnd"/>
      <w:r w:rsidR="00C365BE">
        <w:rPr>
          <w:sz w:val="28"/>
          <w:szCs w:val="28"/>
        </w:rPr>
        <w:t xml:space="preserve"> KCN </w:t>
      </w:r>
      <w:proofErr w:type="spellStart"/>
      <w:r w:rsidR="00C365BE">
        <w:rPr>
          <w:sz w:val="28"/>
          <w:szCs w:val="28"/>
        </w:rPr>
        <w:t>Đồng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Văn</w:t>
      </w:r>
      <w:proofErr w:type="spellEnd"/>
      <w:r w:rsidR="00C365BE">
        <w:rPr>
          <w:sz w:val="28"/>
          <w:szCs w:val="28"/>
        </w:rPr>
        <w:t xml:space="preserve"> I </w:t>
      </w:r>
      <w:proofErr w:type="spellStart"/>
      <w:r w:rsidR="00C365BE">
        <w:rPr>
          <w:sz w:val="28"/>
          <w:szCs w:val="28"/>
        </w:rPr>
        <w:t>hoạt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động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bình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thường</w:t>
      </w:r>
      <w:proofErr w:type="spellEnd"/>
      <w:r w:rsidR="00C365BE">
        <w:rPr>
          <w:sz w:val="28"/>
          <w:szCs w:val="28"/>
        </w:rPr>
        <w:t xml:space="preserve">. </w:t>
      </w:r>
      <w:proofErr w:type="spellStart"/>
      <w:r w:rsidR="00C365BE">
        <w:rPr>
          <w:sz w:val="28"/>
          <w:szCs w:val="28"/>
        </w:rPr>
        <w:t>Hóa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chất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sử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dụng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cho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quá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trình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xử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lý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nước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thải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được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cung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cấp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đầy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đủ</w:t>
      </w:r>
      <w:proofErr w:type="spellEnd"/>
      <w:r w:rsidR="00C365BE">
        <w:rPr>
          <w:sz w:val="28"/>
          <w:szCs w:val="28"/>
        </w:rPr>
        <w:t xml:space="preserve">, </w:t>
      </w:r>
      <w:proofErr w:type="spellStart"/>
      <w:r w:rsidR="00C365BE">
        <w:rPr>
          <w:sz w:val="28"/>
          <w:szCs w:val="28"/>
        </w:rPr>
        <w:t>đảm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bảo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tiêu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chuẩn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nước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thải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đầu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ra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theo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quy</w:t>
      </w:r>
      <w:proofErr w:type="spellEnd"/>
      <w:r w:rsidR="00C365BE">
        <w:rPr>
          <w:sz w:val="28"/>
          <w:szCs w:val="28"/>
        </w:rPr>
        <w:t xml:space="preserve"> </w:t>
      </w:r>
      <w:proofErr w:type="spellStart"/>
      <w:r w:rsidR="00C365BE">
        <w:rPr>
          <w:sz w:val="28"/>
          <w:szCs w:val="28"/>
        </w:rPr>
        <w:t>định</w:t>
      </w:r>
      <w:proofErr w:type="spellEnd"/>
      <w:r w:rsidR="00C365BE">
        <w:rPr>
          <w:sz w:val="28"/>
          <w:szCs w:val="28"/>
        </w:rPr>
        <w:t>.</w:t>
      </w:r>
    </w:p>
    <w:p w:rsidR="005D6BC3" w:rsidRDefault="005D6BC3" w:rsidP="005D6BC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0B7B67" w:rsidRDefault="000B7B67" w:rsidP="00FE0A43">
      <w:pPr>
        <w:tabs>
          <w:tab w:val="center" w:pos="4753"/>
        </w:tabs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CB0ED4">
        <w:rPr>
          <w:b/>
          <w:sz w:val="28"/>
          <w:szCs w:val="28"/>
        </w:rPr>
        <w:t>II. KẾT QUẢ</w:t>
      </w:r>
      <w:r w:rsidR="00FE0A43">
        <w:rPr>
          <w:b/>
          <w:sz w:val="28"/>
          <w:szCs w:val="28"/>
        </w:rPr>
        <w:tab/>
      </w:r>
    </w:p>
    <w:p w:rsidR="00595FD1" w:rsidRDefault="00595FD1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Qúa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ty TNHH MTV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Dây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chuyền</w:t>
      </w:r>
      <w:proofErr w:type="spellEnd"/>
      <w:r w:rsidR="00FE0A43">
        <w:rPr>
          <w:sz w:val="28"/>
          <w:szCs w:val="28"/>
        </w:rPr>
        <w:t xml:space="preserve"> 2 </w:t>
      </w:r>
      <w:proofErr w:type="spellStart"/>
      <w:r w:rsidR="00FE0A43">
        <w:rPr>
          <w:sz w:val="28"/>
          <w:szCs w:val="28"/>
        </w:rPr>
        <w:t>của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nhà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máy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xử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lý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nước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thải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được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vận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hành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thường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xuyên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liên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tục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đảm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bảo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proofErr w:type="gramStart"/>
      <w:r w:rsidR="00FE0A43">
        <w:rPr>
          <w:sz w:val="28"/>
          <w:szCs w:val="28"/>
        </w:rPr>
        <w:t>thu</w:t>
      </w:r>
      <w:proofErr w:type="spellEnd"/>
      <w:proofErr w:type="gram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gom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xử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lý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triệt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để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nước</w:t>
      </w:r>
      <w:proofErr w:type="spellEnd"/>
      <w:r w:rsidR="00FE0A43">
        <w:rPr>
          <w:sz w:val="28"/>
          <w:szCs w:val="28"/>
        </w:rPr>
        <w:t xml:space="preserve"> </w:t>
      </w:r>
      <w:proofErr w:type="spellStart"/>
      <w:r w:rsidR="00FE0A43">
        <w:rPr>
          <w:sz w:val="28"/>
          <w:szCs w:val="28"/>
        </w:rPr>
        <w:t>thải</w:t>
      </w:r>
      <w:proofErr w:type="spellEnd"/>
      <w:r w:rsidR="00FE0A43">
        <w:rPr>
          <w:sz w:val="28"/>
          <w:szCs w:val="28"/>
        </w:rPr>
        <w:t>.</w:t>
      </w:r>
    </w:p>
    <w:p w:rsidR="006051C7" w:rsidRPr="00CB0ED4" w:rsidRDefault="00FE0A43" w:rsidP="00E50094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</w:t>
      </w:r>
      <w:r w:rsidR="006051C7">
        <w:rPr>
          <w:sz w:val="28"/>
          <w:szCs w:val="28"/>
        </w:rPr>
        <w:t>ề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công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tác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bảo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đảm</w:t>
      </w:r>
      <w:proofErr w:type="spellEnd"/>
      <w:r w:rsidR="006051C7">
        <w:rPr>
          <w:sz w:val="28"/>
          <w:szCs w:val="28"/>
        </w:rPr>
        <w:t xml:space="preserve"> ANTT: </w:t>
      </w:r>
      <w:proofErr w:type="spellStart"/>
      <w:r w:rsidR="006051C7">
        <w:rPr>
          <w:sz w:val="28"/>
          <w:szCs w:val="28"/>
        </w:rPr>
        <w:t>Trong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tháng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Nhà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máy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không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để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xảy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ra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tình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trạng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mất</w:t>
      </w:r>
      <w:proofErr w:type="spellEnd"/>
      <w:r w:rsidR="006051C7">
        <w:rPr>
          <w:sz w:val="28"/>
          <w:szCs w:val="28"/>
        </w:rPr>
        <w:t xml:space="preserve"> ANTT, </w:t>
      </w:r>
      <w:proofErr w:type="spellStart"/>
      <w:r w:rsidR="006051C7">
        <w:rPr>
          <w:sz w:val="28"/>
          <w:szCs w:val="28"/>
        </w:rPr>
        <w:t>công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nhân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không</w:t>
      </w:r>
      <w:proofErr w:type="spellEnd"/>
      <w:r w:rsidR="006051C7">
        <w:rPr>
          <w:sz w:val="28"/>
          <w:szCs w:val="28"/>
        </w:rPr>
        <w:t xml:space="preserve"> </w:t>
      </w:r>
      <w:proofErr w:type="gramStart"/>
      <w:r w:rsidR="006051C7">
        <w:rPr>
          <w:sz w:val="28"/>
          <w:szCs w:val="28"/>
        </w:rPr>
        <w:t>vi</w:t>
      </w:r>
      <w:proofErr w:type="gram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phạm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nội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quy</w:t>
      </w:r>
      <w:proofErr w:type="spellEnd"/>
      <w:r w:rsidR="006051C7">
        <w:rPr>
          <w:sz w:val="28"/>
          <w:szCs w:val="28"/>
        </w:rPr>
        <w:t xml:space="preserve">, </w:t>
      </w:r>
      <w:proofErr w:type="spellStart"/>
      <w:r w:rsidR="006051C7">
        <w:rPr>
          <w:sz w:val="28"/>
          <w:szCs w:val="28"/>
        </w:rPr>
        <w:t>quy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chế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làm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việc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của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công</w:t>
      </w:r>
      <w:proofErr w:type="spellEnd"/>
      <w:r w:rsidR="006051C7">
        <w:rPr>
          <w:sz w:val="28"/>
          <w:szCs w:val="28"/>
        </w:rPr>
        <w:t xml:space="preserve"> ty. </w:t>
      </w:r>
      <w:proofErr w:type="spellStart"/>
      <w:r w:rsidR="006051C7">
        <w:rPr>
          <w:sz w:val="28"/>
          <w:szCs w:val="28"/>
        </w:rPr>
        <w:t>Trong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mỗi</w:t>
      </w:r>
      <w:proofErr w:type="spellEnd"/>
      <w:r w:rsidR="006051C7">
        <w:rPr>
          <w:sz w:val="28"/>
          <w:szCs w:val="28"/>
        </w:rPr>
        <w:t xml:space="preserve"> ca </w:t>
      </w:r>
      <w:proofErr w:type="spellStart"/>
      <w:r w:rsidR="006051C7">
        <w:rPr>
          <w:sz w:val="28"/>
          <w:szCs w:val="28"/>
        </w:rPr>
        <w:t>trực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đều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có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công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nhân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bảo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vệ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tại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cổng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và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trong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khu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vực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nhà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máy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xử</w:t>
      </w:r>
      <w:proofErr w:type="spellEnd"/>
      <w:r w:rsidR="006051C7">
        <w:rPr>
          <w:sz w:val="28"/>
          <w:szCs w:val="28"/>
        </w:rPr>
        <w:t xml:space="preserve"> </w:t>
      </w:r>
      <w:proofErr w:type="spellStart"/>
      <w:r w:rsidR="006051C7">
        <w:rPr>
          <w:sz w:val="28"/>
          <w:szCs w:val="28"/>
        </w:rPr>
        <w:t>lý</w:t>
      </w:r>
      <w:proofErr w:type="spellEnd"/>
      <w:r w:rsidR="006051C7">
        <w:rPr>
          <w:sz w:val="28"/>
          <w:szCs w:val="28"/>
        </w:rPr>
        <w:t>.</w:t>
      </w:r>
    </w:p>
    <w:p w:rsidR="000B7B67" w:rsidRDefault="000B7B67" w:rsidP="00E50094">
      <w:pPr>
        <w:spacing w:before="120" w:after="120" w:line="288" w:lineRule="auto"/>
        <w:ind w:firstLine="720"/>
        <w:jc w:val="both"/>
        <w:rPr>
          <w:b/>
          <w:sz w:val="28"/>
          <w:szCs w:val="28"/>
        </w:rPr>
      </w:pPr>
      <w:r w:rsidRPr="00CB0ED4">
        <w:rPr>
          <w:b/>
          <w:sz w:val="28"/>
          <w:szCs w:val="28"/>
        </w:rPr>
        <w:t>III. PHƯƠNG HƯỚNG</w:t>
      </w:r>
    </w:p>
    <w:p w:rsidR="00376E42" w:rsidRDefault="009F024A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Trinh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93D6F">
        <w:rPr>
          <w:sz w:val="28"/>
          <w:szCs w:val="28"/>
        </w:rPr>
        <w:t>động</w:t>
      </w:r>
      <w:proofErr w:type="spellEnd"/>
      <w:r w:rsidR="00593D6F">
        <w:rPr>
          <w:sz w:val="28"/>
          <w:szCs w:val="28"/>
        </w:rPr>
        <w:t xml:space="preserve"> </w:t>
      </w:r>
      <w:proofErr w:type="spellStart"/>
      <w:r w:rsidR="00593D6F">
        <w:rPr>
          <w:sz w:val="28"/>
          <w:szCs w:val="28"/>
        </w:rPr>
        <w:t>của</w:t>
      </w:r>
      <w:proofErr w:type="spellEnd"/>
      <w:r w:rsidR="00593D6F">
        <w:rPr>
          <w:sz w:val="28"/>
          <w:szCs w:val="28"/>
        </w:rPr>
        <w:t xml:space="preserve"> </w:t>
      </w:r>
      <w:proofErr w:type="spellStart"/>
      <w:r w:rsidR="00593D6F">
        <w:rPr>
          <w:sz w:val="28"/>
          <w:szCs w:val="28"/>
        </w:rPr>
        <w:t>Nhà</w:t>
      </w:r>
      <w:proofErr w:type="spellEnd"/>
      <w:r w:rsidR="00593D6F">
        <w:rPr>
          <w:sz w:val="28"/>
          <w:szCs w:val="28"/>
        </w:rPr>
        <w:t xml:space="preserve"> </w:t>
      </w:r>
      <w:proofErr w:type="spellStart"/>
      <w:r w:rsidR="00593D6F">
        <w:rPr>
          <w:sz w:val="28"/>
          <w:szCs w:val="28"/>
        </w:rPr>
        <w:t>máy</w:t>
      </w:r>
      <w:proofErr w:type="spellEnd"/>
      <w:r w:rsidR="00593D6F">
        <w:rPr>
          <w:sz w:val="28"/>
          <w:szCs w:val="28"/>
        </w:rPr>
        <w:t xml:space="preserve"> </w:t>
      </w:r>
      <w:proofErr w:type="spellStart"/>
      <w:r w:rsidR="00593D6F">
        <w:rPr>
          <w:sz w:val="28"/>
          <w:szCs w:val="28"/>
        </w:rPr>
        <w:t>xử</w:t>
      </w:r>
      <w:proofErr w:type="spellEnd"/>
      <w:r w:rsidR="00593D6F">
        <w:rPr>
          <w:sz w:val="28"/>
          <w:szCs w:val="28"/>
        </w:rPr>
        <w:t xml:space="preserve"> </w:t>
      </w:r>
      <w:proofErr w:type="spellStart"/>
      <w:r w:rsidR="00593D6F">
        <w:rPr>
          <w:sz w:val="28"/>
          <w:szCs w:val="28"/>
        </w:rPr>
        <w:t>lý</w:t>
      </w:r>
      <w:proofErr w:type="spellEnd"/>
      <w:r w:rsidR="00593D6F">
        <w:rPr>
          <w:sz w:val="28"/>
          <w:szCs w:val="28"/>
        </w:rPr>
        <w:t xml:space="preserve"> </w:t>
      </w:r>
      <w:proofErr w:type="spellStart"/>
      <w:r w:rsidR="00593D6F">
        <w:rPr>
          <w:sz w:val="28"/>
          <w:szCs w:val="28"/>
        </w:rPr>
        <w:t>nước</w:t>
      </w:r>
      <w:proofErr w:type="spellEnd"/>
      <w:r w:rsidR="00593D6F">
        <w:rPr>
          <w:sz w:val="28"/>
          <w:szCs w:val="28"/>
        </w:rPr>
        <w:t xml:space="preserve"> </w:t>
      </w:r>
      <w:proofErr w:type="spellStart"/>
      <w:r w:rsidR="00593D6F">
        <w:rPr>
          <w:sz w:val="28"/>
          <w:szCs w:val="28"/>
        </w:rPr>
        <w:t>thải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KCN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CTVBM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187847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công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tác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điều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tra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cơ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D6BC3">
        <w:rPr>
          <w:sz w:val="28"/>
          <w:szCs w:val="28"/>
        </w:rPr>
        <w:t>Nhà</w:t>
      </w:r>
      <w:proofErr w:type="spellEnd"/>
      <w:r w:rsidR="005D6BC3">
        <w:rPr>
          <w:sz w:val="28"/>
          <w:szCs w:val="28"/>
        </w:rPr>
        <w:t xml:space="preserve"> </w:t>
      </w:r>
      <w:proofErr w:type="spellStart"/>
      <w:r w:rsidR="005D6BC3">
        <w:rPr>
          <w:sz w:val="28"/>
          <w:szCs w:val="28"/>
        </w:rPr>
        <w:t>máy</w:t>
      </w:r>
      <w:proofErr w:type="spellEnd"/>
      <w:r w:rsidR="005D6BC3">
        <w:rPr>
          <w:sz w:val="28"/>
          <w:szCs w:val="28"/>
        </w:rPr>
        <w:t xml:space="preserve"> </w:t>
      </w:r>
      <w:proofErr w:type="spellStart"/>
      <w:r w:rsidR="005D6BC3">
        <w:rPr>
          <w:sz w:val="28"/>
          <w:szCs w:val="28"/>
        </w:rPr>
        <w:t>xử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lý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nước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thải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tập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trung</w:t>
      </w:r>
      <w:proofErr w:type="spellEnd"/>
      <w:r w:rsidR="00187847">
        <w:rPr>
          <w:sz w:val="28"/>
          <w:szCs w:val="28"/>
        </w:rPr>
        <w:t xml:space="preserve"> KCN </w:t>
      </w:r>
      <w:proofErr w:type="spellStart"/>
      <w:r w:rsidR="00187847">
        <w:rPr>
          <w:sz w:val="28"/>
          <w:szCs w:val="28"/>
        </w:rPr>
        <w:t>Đồng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Văn</w:t>
      </w:r>
      <w:proofErr w:type="spellEnd"/>
      <w:r w:rsidR="00187847">
        <w:rPr>
          <w:sz w:val="28"/>
          <w:szCs w:val="28"/>
        </w:rPr>
        <w:t xml:space="preserve"> I.</w:t>
      </w:r>
    </w:p>
    <w:p w:rsidR="00E50094" w:rsidRDefault="00E50094" w:rsidP="00E50094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Phòng</w:t>
      </w:r>
      <w:proofErr w:type="spellEnd"/>
      <w:r w:rsidR="00187847">
        <w:rPr>
          <w:sz w:val="28"/>
          <w:szCs w:val="28"/>
        </w:rPr>
        <w:t xml:space="preserve"> </w:t>
      </w:r>
      <w:proofErr w:type="spellStart"/>
      <w:r w:rsidR="00187847"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>.</w:t>
      </w:r>
      <w:r w:rsidR="00187847">
        <w:rPr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516"/>
      </w:tblGrid>
      <w:tr w:rsidR="00E50094" w:rsidTr="00163D37">
        <w:tc>
          <w:tcPr>
            <w:tcW w:w="4927" w:type="dxa"/>
          </w:tcPr>
          <w:p w:rsidR="00E50094" w:rsidRDefault="00CB0ED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CHỈ HUY ĐỘI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CB0ED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úy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Trần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Đăng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Khoa</w:t>
            </w:r>
            <w:proofErr w:type="spellEnd"/>
          </w:p>
        </w:tc>
        <w:tc>
          <w:tcPr>
            <w:tcW w:w="4927" w:type="dxa"/>
          </w:tcPr>
          <w:p w:rsidR="00E50094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  <w:r w:rsidRPr="00E14057">
              <w:rPr>
                <w:b/>
                <w:sz w:val="28"/>
                <w:szCs w:val="28"/>
              </w:rPr>
              <w:t>CÁN BỘ BÁO CÁO</w:t>
            </w: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187847" w:rsidRDefault="00187847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E50094" w:rsidP="00163D37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b/>
                <w:sz w:val="28"/>
                <w:szCs w:val="28"/>
              </w:rPr>
            </w:pPr>
          </w:p>
          <w:p w:rsidR="00E50094" w:rsidRDefault="006319D0" w:rsidP="006319D0">
            <w:pPr>
              <w:tabs>
                <w:tab w:val="left" w:pos="4680"/>
              </w:tabs>
              <w:spacing w:before="120" w:after="120" w:line="288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Trung</w:t>
            </w:r>
            <w:proofErr w:type="spellEnd"/>
            <w:r w:rsidR="003A49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A492B">
              <w:rPr>
                <w:b/>
                <w:sz w:val="28"/>
                <w:szCs w:val="28"/>
              </w:rPr>
              <w:t>úy</w:t>
            </w:r>
            <w:proofErr w:type="spellEnd"/>
            <w:r w:rsidR="003A492B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Nhung</w:t>
            </w:r>
            <w:proofErr w:type="spellEnd"/>
          </w:p>
        </w:tc>
      </w:tr>
    </w:tbl>
    <w:p w:rsidR="00E50094" w:rsidRDefault="00E50094" w:rsidP="00E50094"/>
    <w:p w:rsidR="00E50094" w:rsidRPr="006F22E2" w:rsidRDefault="00E50094" w:rsidP="00E50094"/>
    <w:p w:rsidR="00E50094" w:rsidRPr="00FD540B" w:rsidRDefault="00E50094" w:rsidP="00E50094"/>
    <w:p w:rsidR="00257DF3" w:rsidRDefault="00257DF3"/>
    <w:sectPr w:rsidR="00257DF3" w:rsidSect="006E6BCB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94"/>
    <w:rsid w:val="00041400"/>
    <w:rsid w:val="000853C6"/>
    <w:rsid w:val="000B7B67"/>
    <w:rsid w:val="00187847"/>
    <w:rsid w:val="00245046"/>
    <w:rsid w:val="00257DF3"/>
    <w:rsid w:val="002740C7"/>
    <w:rsid w:val="002902E2"/>
    <w:rsid w:val="002E6030"/>
    <w:rsid w:val="00376E42"/>
    <w:rsid w:val="003A492B"/>
    <w:rsid w:val="003C2FC2"/>
    <w:rsid w:val="004613BA"/>
    <w:rsid w:val="00471380"/>
    <w:rsid w:val="005376FB"/>
    <w:rsid w:val="00593D6F"/>
    <w:rsid w:val="00595FD1"/>
    <w:rsid w:val="005B69F3"/>
    <w:rsid w:val="005D6BC3"/>
    <w:rsid w:val="006051C7"/>
    <w:rsid w:val="006319D0"/>
    <w:rsid w:val="0075029D"/>
    <w:rsid w:val="007E1FF2"/>
    <w:rsid w:val="008926F7"/>
    <w:rsid w:val="008F2B6A"/>
    <w:rsid w:val="009009D1"/>
    <w:rsid w:val="009D3173"/>
    <w:rsid w:val="009F024A"/>
    <w:rsid w:val="00AA6E41"/>
    <w:rsid w:val="00C365BE"/>
    <w:rsid w:val="00CB0ED4"/>
    <w:rsid w:val="00CD170D"/>
    <w:rsid w:val="00D64869"/>
    <w:rsid w:val="00DB5D27"/>
    <w:rsid w:val="00DC18EA"/>
    <w:rsid w:val="00E50094"/>
    <w:rsid w:val="00F37464"/>
    <w:rsid w:val="00FA4E03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94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094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Ha</cp:lastModifiedBy>
  <cp:revision>3</cp:revision>
  <cp:lastPrinted>2019-08-05T01:26:00Z</cp:lastPrinted>
  <dcterms:created xsi:type="dcterms:W3CDTF">2020-09-14T07:34:00Z</dcterms:created>
  <dcterms:modified xsi:type="dcterms:W3CDTF">2020-09-14T07:36:00Z</dcterms:modified>
</cp:coreProperties>
</file>